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1A493" w14:textId="77777777" w:rsidR="00885E9B" w:rsidRDefault="004F11FB" w:rsidP="00937321">
      <w:pPr>
        <w:pStyle w:val="Heading1"/>
      </w:pPr>
      <w:r w:rsidRPr="00937321">
        <w:t>Fi</w:t>
      </w:r>
      <w:r w:rsidR="007E0A98">
        <w:t>ș</w:t>
      </w:r>
      <w:r w:rsidRPr="00937321">
        <w:t>a 0</w:t>
      </w:r>
      <w:r w:rsidR="006E6C34">
        <w:t>6</w:t>
      </w:r>
      <w:r w:rsidRPr="00937321">
        <w:t xml:space="preserve"> </w:t>
      </w:r>
      <w:r w:rsidR="00C94B2A">
        <w:t xml:space="preserve">C# </w:t>
      </w:r>
      <w:r w:rsidRPr="00937321">
        <w:t xml:space="preserve">– </w:t>
      </w:r>
      <w:r w:rsidR="006E6C34">
        <w:t>clase: noțiuni de bază</w:t>
      </w:r>
    </w:p>
    <w:p w14:paraId="76E1A494" w14:textId="77777777" w:rsidR="006E6C34" w:rsidRDefault="006E6C34" w:rsidP="006E6C34">
      <w:pPr>
        <w:pStyle w:val="ListParagraph"/>
        <w:numPr>
          <w:ilvl w:val="0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rPr>
          <w:b/>
        </w:rPr>
        <w:t>Mod de definire</w:t>
      </w:r>
      <w:r w:rsidRPr="006E6C34">
        <w:t>:</w:t>
      </w:r>
      <w:r w:rsidR="003E6220">
        <w:t xml:space="preserve"> clasele sunt structuri de date asemănătoare celor construite folosind </w:t>
      </w:r>
      <w:r w:rsidR="003E6220">
        <w:rPr>
          <w:b/>
        </w:rPr>
        <w:t>struct</w:t>
      </w:r>
      <w:r w:rsidR="003E6220">
        <w:t xml:space="preserve">. </w:t>
      </w:r>
      <w:r w:rsidR="00447D12">
        <w:t>Spre deosebire de structuri (care conțin doar date) o clasă poate conține și funcții și permite operații mai complexe decât cele posibile cu o structură (moștenire și altele). Pentru a defini o clasă se folosește o construcție de forma:</w:t>
      </w:r>
    </w:p>
    <w:p w14:paraId="76E1A495" w14:textId="77777777" w:rsidR="00535819" w:rsidRDefault="00535819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14:paraId="76E1A496" w14:textId="77777777"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//clasă definită de utilizator</w:t>
      </w:r>
    </w:p>
    <w:p w14:paraId="76E1A497" w14:textId="77777777"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FF"/>
          <w:sz w:val="16"/>
          <w:szCs w:val="16"/>
          <w:highlight w:val="white"/>
          <w:lang w:eastAsia="en-US"/>
        </w:rPr>
        <w:t>class</w:t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  <w:r w:rsidRPr="00C40E04"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nume_clas</w:t>
      </w:r>
      <w:r>
        <w:rPr>
          <w:rFonts w:ascii="Consolas" w:eastAsiaTheme="minorHAnsi" w:hAnsi="Consolas" w:cs="Consolas"/>
          <w:color w:val="2B91AF"/>
          <w:sz w:val="16"/>
          <w:szCs w:val="16"/>
          <w:highlight w:val="white"/>
          <w:lang w:eastAsia="en-US"/>
        </w:rPr>
        <w:t>a</w:t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 xml:space="preserve"> </w:t>
      </w:r>
    </w:p>
    <w:p w14:paraId="76E1A498" w14:textId="77777777"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{</w:t>
      </w:r>
    </w:p>
    <w:p w14:paraId="76E1A499" w14:textId="77777777"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//definiții variabile (numite și "câ</w:t>
      </w:r>
      <w:r w:rsidR="00535819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mpuri" sau "variabile</w:t>
      </w:r>
      <w:r w:rsidRPr="00C40E0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 xml:space="preserve"> membru")</w:t>
      </w:r>
    </w:p>
    <w:p w14:paraId="76E1A49A" w14:textId="77777777"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[modificator acces] tip nume_variabilă;</w:t>
      </w:r>
    </w:p>
    <w:p w14:paraId="76E1A49B" w14:textId="77777777"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14:paraId="76E1A49C" w14:textId="77777777"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8000"/>
          <w:sz w:val="16"/>
          <w:szCs w:val="16"/>
          <w:highlight w:val="white"/>
          <w:lang w:eastAsia="en-US"/>
        </w:rPr>
        <w:t>//definiții funcții (numite și "metode" sau "funcții membru")</w:t>
      </w:r>
    </w:p>
    <w:p w14:paraId="76E1A49D" w14:textId="77777777" w:rsidR="00C40E04" w:rsidRP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</w: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[modificator acces] tip nume_funcție( [listă_parametri] ) { ... }</w:t>
      </w:r>
    </w:p>
    <w:p w14:paraId="76E1A49E" w14:textId="77777777" w:rsidR="00C40E04" w:rsidRDefault="00C40E04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  <w:r w:rsidRPr="00C40E04"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  <w:tab/>
        <w:t>}</w:t>
      </w:r>
    </w:p>
    <w:p w14:paraId="76E1A49F" w14:textId="77777777" w:rsidR="005E5337" w:rsidRPr="00C40E04" w:rsidRDefault="005E5337" w:rsidP="00C40E04">
      <w:pPr>
        <w:tabs>
          <w:tab w:val="clear" w:pos="851"/>
          <w:tab w:val="left" w:pos="284"/>
          <w:tab w:val="left" w:pos="567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color w:val="000000"/>
          <w:sz w:val="16"/>
          <w:szCs w:val="16"/>
          <w:highlight w:val="white"/>
          <w:lang w:eastAsia="en-US"/>
        </w:rPr>
      </w:pPr>
    </w:p>
    <w:p w14:paraId="76E1A4A0" w14:textId="77777777" w:rsidR="006E6C34" w:rsidRDefault="00C40E04" w:rsidP="006E6C34">
      <w:pPr>
        <w:pStyle w:val="ListParagraph"/>
        <w:numPr>
          <w:ilvl w:val="0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rPr>
          <w:b/>
        </w:rPr>
        <w:t>Observații</w:t>
      </w:r>
      <w:r>
        <w:t>:</w:t>
      </w:r>
    </w:p>
    <w:p w14:paraId="76E1A4A1" w14:textId="77777777" w:rsidR="005D736E" w:rsidRDefault="005D736E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Variabilele se declară în mod obișnuit existând posibilitatea de a folosi pentru fiecare un </w:t>
      </w:r>
      <w:r>
        <w:rPr>
          <w:b/>
        </w:rPr>
        <w:t>modificator de acces</w:t>
      </w:r>
      <w:r>
        <w:t xml:space="preserve">. Acesta precizează locul din program în care variabila </w:t>
      </w:r>
      <w:r w:rsidR="00BD3E23">
        <w:t xml:space="preserve">sau funcția </w:t>
      </w:r>
      <w:r>
        <w:t xml:space="preserve">este vizibilă, în care poate fi folosită. Modificatorii de acces disponibili </w:t>
      </w:r>
      <w:r w:rsidR="00BD3E23">
        <w:t xml:space="preserve">și semnificațiile lor </w:t>
      </w:r>
      <w:r>
        <w:t>sunt:</w:t>
      </w:r>
    </w:p>
    <w:p w14:paraId="76E1A4A2" w14:textId="77777777" w:rsidR="00C40E04" w:rsidRDefault="005C3393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public</w:t>
      </w:r>
      <w:r w:rsidRPr="005C3393">
        <w:t>:</w:t>
      </w:r>
      <w:r w:rsidR="005D736E">
        <w:t xml:space="preserve"> </w:t>
      </w:r>
      <w:r w:rsidR="00BD3E23">
        <w:t>acces nelimitat</w:t>
      </w:r>
      <w:r>
        <w:t>;</w:t>
      </w:r>
    </w:p>
    <w:p w14:paraId="76E1A4A3" w14:textId="77777777" w:rsidR="005C3393" w:rsidRDefault="00BD3E23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private</w:t>
      </w:r>
      <w:r>
        <w:t>: acces limitat la propria clasă;</w:t>
      </w:r>
    </w:p>
    <w:p w14:paraId="76E1A4A4" w14:textId="77777777" w:rsidR="00BD3E23" w:rsidRDefault="00BD3E23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protected</w:t>
      </w:r>
      <w:r>
        <w:t>: acces limitat la propria clasă și la clasele derivate (clasele „fiu”);</w:t>
      </w:r>
    </w:p>
    <w:p w14:paraId="76E1A4A5" w14:textId="77777777" w:rsidR="00BD3E23" w:rsidRDefault="00797150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internal</w:t>
      </w:r>
      <w:r>
        <w:t>: acces limitat la programul în care este definită clasa;</w:t>
      </w:r>
    </w:p>
    <w:p w14:paraId="76E1A4A6" w14:textId="77777777" w:rsidR="00797150" w:rsidRDefault="00797150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7B310A">
        <w:rPr>
          <w:b/>
          <w:i/>
        </w:rPr>
        <w:t>protected internal</w:t>
      </w:r>
      <w:r>
        <w:t>: acces limitat la programul în care e definită clasa și la clasele derivate;</w:t>
      </w:r>
    </w:p>
    <w:p w14:paraId="76E1A4A7" w14:textId="77777777" w:rsidR="00797150" w:rsidRDefault="00797150" w:rsidP="001E7D34">
      <w:pPr>
        <w:pStyle w:val="ListParagraph"/>
        <w:numPr>
          <w:ilvl w:val="2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dacă modificatorul de acces lipsește, se consideră că este </w:t>
      </w:r>
      <w:r w:rsidRPr="007B310A">
        <w:rPr>
          <w:b/>
          <w:i/>
        </w:rPr>
        <w:t>private</w:t>
      </w:r>
      <w:r>
        <w:t>.</w:t>
      </w:r>
    </w:p>
    <w:p w14:paraId="76E1A4A8" w14:textId="77777777" w:rsidR="00C40E04" w:rsidRDefault="00535819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Variabilele definite într-o clasă se numesc </w:t>
      </w:r>
      <w:r>
        <w:rPr>
          <w:b/>
        </w:rPr>
        <w:t>câmpuri</w:t>
      </w:r>
      <w:r>
        <w:t xml:space="preserve"> sau </w:t>
      </w:r>
      <w:r>
        <w:rPr>
          <w:b/>
        </w:rPr>
        <w:t>variabile membru</w:t>
      </w:r>
      <w:r>
        <w:t xml:space="preserve"> (ale clasei).</w:t>
      </w:r>
    </w:p>
    <w:p w14:paraId="76E1A4A9" w14:textId="77777777" w:rsidR="00535819" w:rsidRDefault="00535819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Funcțiile definite într-o clasă se numesc </w:t>
      </w:r>
      <w:r>
        <w:rPr>
          <w:b/>
        </w:rPr>
        <w:t>metode</w:t>
      </w:r>
      <w:r>
        <w:t xml:space="preserve"> sau </w:t>
      </w:r>
      <w:r w:rsidRPr="00535819">
        <w:rPr>
          <w:b/>
        </w:rPr>
        <w:t>funcții membru</w:t>
      </w:r>
      <w:r>
        <w:t>.</w:t>
      </w:r>
    </w:p>
    <w:p w14:paraId="76E1A4AA" w14:textId="42320126" w:rsidR="00535819" w:rsidRDefault="00535819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După definirea clasei se pot declara variabile de tip clasă. Acestea se numesc </w:t>
      </w:r>
      <w:r>
        <w:rPr>
          <w:b/>
        </w:rPr>
        <w:t>obiecte</w:t>
      </w:r>
      <w:r>
        <w:t xml:space="preserve"> sau </w:t>
      </w:r>
      <w:r>
        <w:rPr>
          <w:b/>
        </w:rPr>
        <w:t>instanțe</w:t>
      </w:r>
      <w:r w:rsidRPr="00535819">
        <w:t xml:space="preserve"> ale clasei</w:t>
      </w:r>
      <w:r>
        <w:t>.</w:t>
      </w:r>
      <w:r w:rsidR="0070191C">
        <w:t xml:space="preserve"> Putem spune că definiția clasei este un model</w:t>
      </w:r>
      <w:r w:rsidR="007B310A">
        <w:t xml:space="preserve">, un „proiect”, </w:t>
      </w:r>
      <w:r w:rsidR="0070191C">
        <w:t xml:space="preserve">după care se construiesc în memorie aceste obiecte. Operația prin care se construiește un obiect (se alocă memorie pentru el pe baza unei clase) se numește </w:t>
      </w:r>
      <w:r w:rsidR="0070191C">
        <w:rPr>
          <w:b/>
        </w:rPr>
        <w:t>instanțiere</w:t>
      </w:r>
      <w:r w:rsidR="0070191C" w:rsidRPr="0070191C">
        <w:t xml:space="preserve"> și se face </w:t>
      </w:r>
      <w:r w:rsidR="0070191C">
        <w:t xml:space="preserve">folosind operatorul </w:t>
      </w:r>
      <w:r w:rsidR="0070191C" w:rsidRPr="007B310A">
        <w:rPr>
          <w:b/>
          <w:i/>
        </w:rPr>
        <w:t>new</w:t>
      </w:r>
      <w:r w:rsidR="0070191C">
        <w:t>.</w:t>
      </w:r>
    </w:p>
    <w:p w14:paraId="76E1A4AB" w14:textId="77777777" w:rsidR="00DD5FAC" w:rsidRDefault="00DD5FAC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Având o clasă definită și un obiect construit pe baza acesteia, accesul la datele sau funcțiile obiectului se face cu construcția: </w:t>
      </w:r>
      <w:r>
        <w:rPr>
          <w:b/>
        </w:rPr>
        <w:t>nume_obiect.nume_câmp</w:t>
      </w:r>
      <w:r>
        <w:t xml:space="preserve"> sau </w:t>
      </w:r>
      <w:r>
        <w:rPr>
          <w:b/>
        </w:rPr>
        <w:t>nume_obiect.nume_metodă</w:t>
      </w:r>
      <w:r>
        <w:t>.</w:t>
      </w:r>
    </w:p>
    <w:p w14:paraId="76E1A4AC" w14:textId="77777777" w:rsidR="00DD5FAC" w:rsidRDefault="00CE69E2" w:rsidP="00C40E04">
      <w:pPr>
        <w:pStyle w:val="ListParagraph"/>
        <w:numPr>
          <w:ilvl w:val="1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>
        <w:t xml:space="preserve">Într-un program C# se pot defini oricâte clase. Dacă sunt mai multe atunci una singură dintre ele va conține metoda </w:t>
      </w:r>
      <w:r>
        <w:rPr>
          <w:b/>
        </w:rPr>
        <w:t>Main</w:t>
      </w:r>
      <w:r>
        <w:t xml:space="preserve"> și aceasta se va executa prima</w:t>
      </w:r>
      <w:r w:rsidR="00872C82">
        <w:t xml:space="preserve"> (este „punctul de intrare” în program sau de pornire a programului)</w:t>
      </w:r>
      <w:r>
        <w:t>.</w:t>
      </w:r>
    </w:p>
    <w:p w14:paraId="76E1A4AD" w14:textId="77777777" w:rsidR="006125A5" w:rsidRDefault="006125A5" w:rsidP="006125A5">
      <w:pPr>
        <w:tabs>
          <w:tab w:val="clear" w:pos="851"/>
          <w:tab w:val="left" w:pos="3119"/>
        </w:tabs>
        <w:spacing w:before="0" w:after="0"/>
      </w:pPr>
    </w:p>
    <w:p w14:paraId="76E1A4AE" w14:textId="77777777" w:rsidR="006E6C34" w:rsidRDefault="00443D6D" w:rsidP="006E6C34">
      <w:pPr>
        <w:pStyle w:val="ListParagraph"/>
        <w:numPr>
          <w:ilvl w:val="0"/>
          <w:numId w:val="3"/>
        </w:numPr>
        <w:tabs>
          <w:tab w:val="clear" w:pos="851"/>
          <w:tab w:val="left" w:pos="3119"/>
        </w:tabs>
        <w:spacing w:before="0" w:after="0"/>
        <w:contextualSpacing w:val="0"/>
      </w:pPr>
      <w:r w:rsidRPr="00851EB5">
        <w:rPr>
          <w:b/>
        </w:rPr>
        <w:t>Exempl</w:t>
      </w:r>
      <w:r w:rsidR="00594EE6">
        <w:rPr>
          <w:b/>
        </w:rPr>
        <w:t>u</w:t>
      </w:r>
      <w:r>
        <w:t>:</w:t>
      </w:r>
    </w:p>
    <w:p w14:paraId="76E1A4AF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using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System;</w:t>
      </w:r>
    </w:p>
    <w:p w14:paraId="76E1A4B0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14:paraId="76E1A4B1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class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</w:p>
    <w:p w14:paraId="76E1A4B2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{</w:t>
      </w:r>
    </w:p>
    <w:p w14:paraId="76E1A4B3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//declarare proprietăți</w:t>
      </w:r>
    </w:p>
    <w:p w14:paraId="76E1A4B4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public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string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nume;</w:t>
      </w:r>
    </w:p>
    <w:p w14:paraId="76E1A4B5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int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varsta;</w:t>
      </w:r>
    </w:p>
    <w:p w14:paraId="76E1A4B6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string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sex;</w:t>
      </w:r>
    </w:p>
    <w:p w14:paraId="76E1A4B7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14:paraId="76E1A4B8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//declarare metode</w:t>
      </w:r>
    </w:p>
    <w:p w14:paraId="76E1A4B9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public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Copil(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string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nume =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"necunoscut"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,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int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varsta = 0,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string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sex =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"necunoscut"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</w:t>
      </w:r>
    </w:p>
    <w:p w14:paraId="76E1A4BA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{</w:t>
      </w:r>
    </w:p>
    <w:p w14:paraId="76E1A4BB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this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.nume = nume;</w:t>
      </w:r>
    </w:p>
    <w:p w14:paraId="76E1A4BC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this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.varsta = varsta;</w:t>
      </w:r>
    </w:p>
    <w:p w14:paraId="76E1A4BD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this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.sex = sex;</w:t>
      </w:r>
    </w:p>
    <w:p w14:paraId="76E1A4BE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}</w:t>
      </w:r>
    </w:p>
    <w:p w14:paraId="76E1A4BF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void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plange() {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Console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.WriteLine(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"\n"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+ nume +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 plange!"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 }</w:t>
      </w:r>
    </w:p>
    <w:p w14:paraId="76E1A4C0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public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void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afisare() {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Console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.WriteLine(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"\nNume: 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+nume+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", varsta: 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+varsta+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", sex: 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+sex); }</w:t>
      </w:r>
    </w:p>
    <w:p w14:paraId="76E1A4C1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}</w:t>
      </w:r>
    </w:p>
    <w:p w14:paraId="76E1A4C2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14:paraId="76E1A4C3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class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Program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</w:p>
    <w:p w14:paraId="76E1A4C4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{</w:t>
      </w:r>
    </w:p>
    <w:p w14:paraId="76E1A4C5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static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void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Main()</w:t>
      </w:r>
    </w:p>
    <w:p w14:paraId="76E1A4C6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{</w:t>
      </w:r>
    </w:p>
    <w:p w14:paraId="76E1A4C7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</w:t>
      </w:r>
      <w:bookmarkStart w:id="0" w:name="_GoBack"/>
      <w:bookmarkEnd w:id="0"/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c0;</w:t>
      </w:r>
    </w:p>
    <w:p w14:paraId="76E1A4C8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c1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();</w:t>
      </w:r>
    </w:p>
    <w:p w14:paraId="76E1A4C9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c2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"Vasile"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14:paraId="76E1A4CA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lastRenderedPageBreak/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c3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"Maria"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, 12);</w:t>
      </w:r>
    </w:p>
    <w:p w14:paraId="76E1A4CB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c4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"Mia"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, 18,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"f"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14:paraId="76E1A4CC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c5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(varsta:22, sex: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"f"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14:paraId="76E1A4CD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c6 = </w:t>
      </w:r>
      <w:r w:rsidRPr="001D08EF">
        <w:rPr>
          <w:rFonts w:ascii="Consolas" w:eastAsiaTheme="minorHAnsi" w:hAnsi="Consolas" w:cs="Consolas"/>
          <w:color w:val="0000FF"/>
          <w:sz w:val="16"/>
          <w:szCs w:val="16"/>
          <w:lang w:eastAsia="en-US"/>
        </w:rPr>
        <w:t>new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Copil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"Petre"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, sex: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"m"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14:paraId="76E1A4CE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14:paraId="76E1A4CF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//c0.nume = "Ion"; //Eroare! -&gt; c0 nu este instanțiat!</w:t>
      </w:r>
    </w:p>
    <w:p w14:paraId="76E1A4D0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</w:p>
    <w:p w14:paraId="76E1A4D1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c1.nume = 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"Ion"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;</w:t>
      </w:r>
    </w:p>
    <w:p w14:paraId="76E1A4D2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//c1.varsta = 29; //Eroare! -&gt; câmpul "varsta" este privat!</w:t>
      </w:r>
    </w:p>
    <w:p w14:paraId="76E1A4D3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14:paraId="76E1A4D4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//c0.plange(); //Eroare! -&gt; metoda "</w:t>
      </w:r>
      <w:r w:rsidR="00BB06A4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plange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" este privată!</w:t>
      </w:r>
    </w:p>
    <w:p w14:paraId="76E1A4D5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//c0.afisare(); //Eroare! -&gt; obiectul c0 este neinstanțiat!</w:t>
      </w:r>
    </w:p>
    <w:p w14:paraId="76E1A4D6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</w:p>
    <w:p w14:paraId="76E1A4D7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c1.afisare();</w:t>
      </w:r>
    </w:p>
    <w:p w14:paraId="76E1A4D8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c2.afisare();</w:t>
      </w:r>
    </w:p>
    <w:p w14:paraId="76E1A4D9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c3.afisare();</w:t>
      </w:r>
    </w:p>
    <w:p w14:paraId="76E1A4DA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c4.afisare();</w:t>
      </w:r>
    </w:p>
    <w:p w14:paraId="76E1A4DB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c5.afisare();</w:t>
      </w:r>
    </w:p>
    <w:p w14:paraId="76E1A4DC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c6.afisare();</w:t>
      </w:r>
    </w:p>
    <w:p w14:paraId="76E1A4DD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</w:p>
    <w:p w14:paraId="76E1A4DE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008000"/>
          <w:sz w:val="16"/>
          <w:szCs w:val="16"/>
          <w:lang w:eastAsia="en-US"/>
        </w:rPr>
        <w:t>//gata</w:t>
      </w:r>
    </w:p>
    <w:p w14:paraId="76E1A4DF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    </w:t>
      </w:r>
      <w:r w:rsidRPr="001D08EF">
        <w:rPr>
          <w:rFonts w:ascii="Consolas" w:eastAsiaTheme="minorHAnsi" w:hAnsi="Consolas" w:cs="Consolas"/>
          <w:color w:val="2B91AF"/>
          <w:sz w:val="16"/>
          <w:szCs w:val="16"/>
          <w:lang w:eastAsia="en-US"/>
        </w:rPr>
        <w:t>Console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.WriteLine(</w:t>
      </w:r>
      <w:r w:rsidRPr="001D08EF">
        <w:rPr>
          <w:rFonts w:ascii="Consolas" w:eastAsiaTheme="minorHAnsi" w:hAnsi="Consolas" w:cs="Consolas"/>
          <w:color w:val="A31515"/>
          <w:sz w:val="16"/>
          <w:szCs w:val="16"/>
          <w:lang w:eastAsia="en-US"/>
        </w:rPr>
        <w:t>"\n\n\n"</w:t>
      </w: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);</w:t>
      </w:r>
    </w:p>
    <w:p w14:paraId="76E1A4E0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 xml:space="preserve">    }</w:t>
      </w:r>
    </w:p>
    <w:p w14:paraId="76E1A4E1" w14:textId="77777777" w:rsidR="001D08EF" w:rsidRPr="001D08EF" w:rsidRDefault="001D08EF" w:rsidP="001D08EF">
      <w:pPr>
        <w:tabs>
          <w:tab w:val="clear" w:pos="851"/>
        </w:tabs>
        <w:autoSpaceDE w:val="0"/>
        <w:autoSpaceDN w:val="0"/>
        <w:adjustRightInd w:val="0"/>
        <w:spacing w:before="0" w:after="0"/>
        <w:jc w:val="left"/>
        <w:rPr>
          <w:rFonts w:ascii="Consolas" w:eastAsiaTheme="minorHAnsi" w:hAnsi="Consolas" w:cs="Consolas"/>
          <w:sz w:val="16"/>
          <w:szCs w:val="16"/>
          <w:lang w:eastAsia="en-US"/>
        </w:rPr>
      </w:pPr>
      <w:r w:rsidRPr="001D08EF">
        <w:rPr>
          <w:rFonts w:ascii="Consolas" w:eastAsiaTheme="minorHAnsi" w:hAnsi="Consolas" w:cs="Consolas"/>
          <w:sz w:val="16"/>
          <w:szCs w:val="16"/>
          <w:lang w:eastAsia="en-US"/>
        </w:rPr>
        <w:t>}</w:t>
      </w:r>
    </w:p>
    <w:sectPr w:rsidR="001D08EF" w:rsidRPr="001D08EF" w:rsidSect="004F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1A4E4" w14:textId="77777777" w:rsidR="001A38C0" w:rsidRDefault="001A38C0" w:rsidP="004F11FB">
      <w:pPr>
        <w:spacing w:before="0" w:after="0"/>
      </w:pPr>
      <w:r>
        <w:separator/>
      </w:r>
    </w:p>
  </w:endnote>
  <w:endnote w:type="continuationSeparator" w:id="0">
    <w:p w14:paraId="76E1A4E5" w14:textId="77777777" w:rsidR="001A38C0" w:rsidRDefault="001A38C0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1A4E8" w14:textId="77777777" w:rsidR="00EB25BB" w:rsidRDefault="00EB25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1A4E9" w14:textId="77777777" w:rsidR="004F11FB" w:rsidRPr="007C0A95" w:rsidRDefault="007B310A">
    <w:pPr>
      <w:pStyle w:val="Foot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 w14:anchorId="76E1A4E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7" type="#_x0000_t32" style="position:absolute;left:0;text-align:left;margin-left:-.9pt;margin-top:-3.75pt;width:444.7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" strokecolor="#7f7f7f [1612]" strokeweight=".5pt"/>
      </w:pict>
    </w:r>
    <w:r w:rsidR="004F11FB" w:rsidRPr="007C0A95">
      <w:rPr>
        <w:i/>
        <w:color w:val="808080" w:themeColor="background1" w:themeShade="80"/>
      </w:rPr>
      <w:tab/>
      <w:t xml:space="preserve">Pagina </w:t>
    </w:r>
    <w:r w:rsidR="006433F1"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="006433F1" w:rsidRPr="007C0A95">
      <w:rPr>
        <w:i/>
        <w:color w:val="808080" w:themeColor="background1" w:themeShade="80"/>
      </w:rPr>
      <w:fldChar w:fldCharType="separate"/>
    </w:r>
    <w:r>
      <w:rPr>
        <w:i/>
        <w:noProof/>
        <w:color w:val="808080" w:themeColor="background1" w:themeShade="80"/>
      </w:rPr>
      <w:t>2</w:t>
    </w:r>
    <w:r w:rsidR="006433F1"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7B310A">
      <w:rPr>
        <w:i/>
        <w:noProof/>
        <w:color w:val="808080" w:themeColor="background1" w:themeShade="80"/>
      </w:rPr>
      <w:t>2</w:t>
    </w:r>
    <w:r>
      <w:rPr>
        <w:i/>
        <w:noProof/>
        <w:color w:val="808080" w:themeColor="background1" w:themeShade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1A4EB" w14:textId="77777777" w:rsidR="00EB25BB" w:rsidRDefault="00EB25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1A4E2" w14:textId="77777777" w:rsidR="001A38C0" w:rsidRDefault="001A38C0" w:rsidP="004F11FB">
      <w:pPr>
        <w:spacing w:before="0" w:after="0"/>
      </w:pPr>
      <w:r>
        <w:separator/>
      </w:r>
    </w:p>
  </w:footnote>
  <w:footnote w:type="continuationSeparator" w:id="0">
    <w:p w14:paraId="76E1A4E3" w14:textId="77777777" w:rsidR="001A38C0" w:rsidRDefault="001A38C0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1A4E6" w14:textId="77777777" w:rsidR="00EB25BB" w:rsidRDefault="00EB25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1A4E7" w14:textId="77777777" w:rsidR="004F11FB" w:rsidRPr="007C0A95" w:rsidRDefault="007B310A">
    <w:pPr>
      <w:pStyle w:val="Header"/>
      <w:rPr>
        <w:i/>
        <w:color w:val="808080" w:themeColor="background1" w:themeShade="80"/>
      </w:rPr>
    </w:pPr>
    <w:r>
      <w:rPr>
        <w:i/>
        <w:noProof/>
        <w:color w:val="808080" w:themeColor="background1" w:themeShade="80"/>
      </w:rPr>
      <w:pict w14:anchorId="76E1A4E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8" type="#_x0000_t32" style="position:absolute;left:0;text-align:left;margin-left:-.9pt;margin-top:13.7pt;width:444.7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EB25BB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1A4EA" w14:textId="77777777" w:rsidR="00EB25BB" w:rsidRDefault="00EB25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05E4F"/>
    <w:multiLevelType w:val="multilevel"/>
    <w:tmpl w:val="72103E4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AutoShape 1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B54"/>
    <w:rsid w:val="000649A5"/>
    <w:rsid w:val="000847C5"/>
    <w:rsid w:val="00090590"/>
    <w:rsid w:val="00094E6F"/>
    <w:rsid w:val="000F1B54"/>
    <w:rsid w:val="000F2A40"/>
    <w:rsid w:val="001528AD"/>
    <w:rsid w:val="00157D50"/>
    <w:rsid w:val="001630B9"/>
    <w:rsid w:val="001A38C0"/>
    <w:rsid w:val="001D08EF"/>
    <w:rsid w:val="001E32CC"/>
    <w:rsid w:val="001E7D34"/>
    <w:rsid w:val="00212844"/>
    <w:rsid w:val="00227D58"/>
    <w:rsid w:val="00230446"/>
    <w:rsid w:val="00243CD4"/>
    <w:rsid w:val="002633AC"/>
    <w:rsid w:val="00280041"/>
    <w:rsid w:val="00294074"/>
    <w:rsid w:val="003079D9"/>
    <w:rsid w:val="00347A5D"/>
    <w:rsid w:val="00363B17"/>
    <w:rsid w:val="003B454E"/>
    <w:rsid w:val="003D3DE6"/>
    <w:rsid w:val="003E6220"/>
    <w:rsid w:val="00435EDE"/>
    <w:rsid w:val="00443D6D"/>
    <w:rsid w:val="00447D12"/>
    <w:rsid w:val="00485560"/>
    <w:rsid w:val="004B3CB4"/>
    <w:rsid w:val="004F11FB"/>
    <w:rsid w:val="00535819"/>
    <w:rsid w:val="00594EE6"/>
    <w:rsid w:val="005974EA"/>
    <w:rsid w:val="005C3393"/>
    <w:rsid w:val="005D736E"/>
    <w:rsid w:val="005E3FAF"/>
    <w:rsid w:val="005E5337"/>
    <w:rsid w:val="006125A5"/>
    <w:rsid w:val="006433F1"/>
    <w:rsid w:val="0066534D"/>
    <w:rsid w:val="006B5CC1"/>
    <w:rsid w:val="006E6C34"/>
    <w:rsid w:val="006F7D14"/>
    <w:rsid w:val="0070191C"/>
    <w:rsid w:val="00746166"/>
    <w:rsid w:val="00797150"/>
    <w:rsid w:val="007A38FB"/>
    <w:rsid w:val="007B310A"/>
    <w:rsid w:val="007C0A95"/>
    <w:rsid w:val="007E0A98"/>
    <w:rsid w:val="007E3620"/>
    <w:rsid w:val="007E4030"/>
    <w:rsid w:val="008156CE"/>
    <w:rsid w:val="008176B0"/>
    <w:rsid w:val="00821FC0"/>
    <w:rsid w:val="0082545A"/>
    <w:rsid w:val="00851EB5"/>
    <w:rsid w:val="00872C82"/>
    <w:rsid w:val="00885E9B"/>
    <w:rsid w:val="008B02F5"/>
    <w:rsid w:val="008C027A"/>
    <w:rsid w:val="008C6307"/>
    <w:rsid w:val="00937321"/>
    <w:rsid w:val="00960B78"/>
    <w:rsid w:val="009F7552"/>
    <w:rsid w:val="00A81A01"/>
    <w:rsid w:val="00B031FB"/>
    <w:rsid w:val="00BB06A4"/>
    <w:rsid w:val="00BD3E23"/>
    <w:rsid w:val="00BE0E2F"/>
    <w:rsid w:val="00C029E7"/>
    <w:rsid w:val="00C40E04"/>
    <w:rsid w:val="00C46570"/>
    <w:rsid w:val="00C94B2A"/>
    <w:rsid w:val="00CA31E3"/>
    <w:rsid w:val="00CB7FC6"/>
    <w:rsid w:val="00CC1D9B"/>
    <w:rsid w:val="00CD59E6"/>
    <w:rsid w:val="00CE69E2"/>
    <w:rsid w:val="00D05988"/>
    <w:rsid w:val="00D143F9"/>
    <w:rsid w:val="00D301D5"/>
    <w:rsid w:val="00D66572"/>
    <w:rsid w:val="00DC5715"/>
    <w:rsid w:val="00DD5FAC"/>
    <w:rsid w:val="00E459FA"/>
    <w:rsid w:val="00E812C3"/>
    <w:rsid w:val="00EA49D7"/>
    <w:rsid w:val="00EB25BB"/>
    <w:rsid w:val="00EB7EDB"/>
    <w:rsid w:val="00F13772"/>
    <w:rsid w:val="00F3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76E1A493"/>
  <w15:docId w15:val="{40BACDB3-C16E-4C6F-BC70-48060037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5B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A658728-CC12-418C-934A-30DCFFA041A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13</TotalTime>
  <Pages>2</Pages>
  <Words>530</Words>
  <Characters>3076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Eugen Neamțiu</cp:lastModifiedBy>
  <cp:revision>10</cp:revision>
  <cp:lastPrinted>2013-09-19T07:08:00Z</cp:lastPrinted>
  <dcterms:created xsi:type="dcterms:W3CDTF">2013-10-23T08:48:00Z</dcterms:created>
  <dcterms:modified xsi:type="dcterms:W3CDTF">2015-09-22T09:50:00Z</dcterms:modified>
</cp:coreProperties>
</file>